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8DB9" w14:textId="77777777" w:rsidR="00B47657" w:rsidRDefault="00B47657" w:rsidP="00B47657">
      <w:bookmarkStart w:id="0" w:name="_Hlk209426764"/>
      <w:bookmarkEnd w:id="0"/>
    </w:p>
    <w:p w14:paraId="181FBAD1" w14:textId="77777777" w:rsidR="00B47657" w:rsidRDefault="00B47657" w:rsidP="00B47657"/>
    <w:p w14:paraId="144E97C7" w14:textId="77777777" w:rsidR="00B47657" w:rsidRDefault="00B47657" w:rsidP="00B47657">
      <w:pPr>
        <w:spacing w:line="32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14:paraId="26217B72" w14:textId="77777777" w:rsidR="00B47657" w:rsidRPr="0076667D" w:rsidRDefault="00B47657" w:rsidP="00B47657">
      <w:pPr>
        <w:spacing w:line="32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9255D">
        <w:rPr>
          <w:rFonts w:ascii="Arial" w:hAnsi="Arial" w:cs="Arial"/>
          <w:sz w:val="22"/>
          <w:szCs w:val="22"/>
        </w:rPr>
        <w:t xml:space="preserve">  </w:t>
      </w:r>
      <w:r w:rsidRPr="0076667D">
        <w:rPr>
          <w:rFonts w:ascii="Arial" w:hAnsi="Arial" w:cs="Arial"/>
          <w:b/>
          <w:noProof/>
          <w:sz w:val="22"/>
          <w:szCs w:val="22"/>
          <w:lang w:eastAsia="cs-CZ"/>
        </w:rPr>
        <w:drawing>
          <wp:inline distT="0" distB="0" distL="0" distR="0" wp14:anchorId="631BA673" wp14:editId="36CD7DC4">
            <wp:extent cx="1571625" cy="274584"/>
            <wp:effectExtent l="0" t="0" r="0" b="0"/>
            <wp:docPr id="3" name="Obrázek 3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Písmo, Grafika, logo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23" cy="28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98932" w14:textId="77777777" w:rsidR="00B47657" w:rsidRPr="0076667D" w:rsidRDefault="00B47657" w:rsidP="00B47657">
      <w:pPr>
        <w:spacing w:line="32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06139A0" w14:textId="77777777" w:rsidR="00B47657" w:rsidRPr="0076667D" w:rsidRDefault="00B47657" w:rsidP="00B47657">
      <w:pPr>
        <w:spacing w:line="320" w:lineRule="atLeast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 w:rsidRPr="0076667D">
        <w:rPr>
          <w:rFonts w:ascii="Arial" w:hAnsi="Arial" w:cs="Arial"/>
          <w:b/>
          <w:caps/>
          <w:sz w:val="22"/>
          <w:szCs w:val="22"/>
        </w:rPr>
        <w:t>tisková zpráva</w:t>
      </w:r>
    </w:p>
    <w:p w14:paraId="3CEC8FB5" w14:textId="77777777" w:rsidR="00B47657" w:rsidRPr="0076667D" w:rsidRDefault="00B47657" w:rsidP="00B47657">
      <w:pPr>
        <w:spacing w:line="320" w:lineRule="atLeast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</w:p>
    <w:p w14:paraId="5A51F1C3" w14:textId="406B6F4C" w:rsidR="00B47657" w:rsidRPr="0076667D" w:rsidRDefault="00385949" w:rsidP="00B47657">
      <w:pPr>
        <w:spacing w:line="320" w:lineRule="atLeast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13.11.2025</w:t>
      </w:r>
    </w:p>
    <w:p w14:paraId="14B4ABF8" w14:textId="77777777" w:rsidR="00B47657" w:rsidRPr="0076667D" w:rsidRDefault="00B47657" w:rsidP="00B47657">
      <w:pPr>
        <w:pBdr>
          <w:top w:val="single" w:sz="4" w:space="1" w:color="auto"/>
        </w:pBdr>
        <w:spacing w:line="320" w:lineRule="atLeast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</w:p>
    <w:p w14:paraId="723612AC" w14:textId="77777777" w:rsidR="00B47657" w:rsidRPr="0076667D" w:rsidRDefault="00B47657" w:rsidP="00B47657">
      <w:pPr>
        <w:spacing w:line="320" w:lineRule="atLeast"/>
        <w:rPr>
          <w:rFonts w:ascii="Arial" w:hAnsi="Arial" w:cs="Arial"/>
          <w:b/>
          <w:sz w:val="22"/>
          <w:szCs w:val="22"/>
        </w:rPr>
      </w:pPr>
    </w:p>
    <w:p w14:paraId="3EDA1528" w14:textId="77777777" w:rsidR="00E231CB" w:rsidRPr="00E231CB" w:rsidRDefault="00E231CB" w:rsidP="00E231CB">
      <w:pPr>
        <w:widowControl w:val="0"/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3FF34363" w14:textId="4DDF395D" w:rsidR="00E231CB" w:rsidRPr="00E231CB" w:rsidRDefault="00E231CB" w:rsidP="00E231CB">
      <w:pPr>
        <w:widowControl w:val="0"/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E231CB">
        <w:rPr>
          <w:rFonts w:ascii="Arial" w:hAnsi="Arial" w:cs="Arial"/>
          <w:b/>
          <w:bCs/>
          <w:sz w:val="26"/>
          <w:szCs w:val="26"/>
        </w:rPr>
        <w:t xml:space="preserve">Nový impuls a tvář pro </w:t>
      </w:r>
      <w:proofErr w:type="spellStart"/>
      <w:r w:rsidRPr="00E231CB">
        <w:rPr>
          <w:rFonts w:ascii="Arial" w:hAnsi="Arial" w:cs="Arial"/>
          <w:b/>
          <w:bCs/>
          <w:sz w:val="26"/>
          <w:szCs w:val="26"/>
        </w:rPr>
        <w:t>Westfield</w:t>
      </w:r>
      <w:proofErr w:type="spellEnd"/>
      <w:r w:rsidRPr="00E231CB">
        <w:rPr>
          <w:rFonts w:ascii="Arial" w:hAnsi="Arial" w:cs="Arial"/>
          <w:b/>
          <w:bCs/>
          <w:sz w:val="26"/>
          <w:szCs w:val="26"/>
        </w:rPr>
        <w:t xml:space="preserve"> Černý Most: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E231CB">
        <w:rPr>
          <w:rFonts w:ascii="Arial" w:hAnsi="Arial" w:cs="Arial"/>
          <w:b/>
          <w:bCs/>
          <w:sz w:val="26"/>
          <w:szCs w:val="26"/>
        </w:rPr>
        <w:t>OBERMEYER HELIKA stojí za rozšířením druhého největšího nákupního centra v Česku!</w:t>
      </w:r>
    </w:p>
    <w:p w14:paraId="249F2FED" w14:textId="77777777" w:rsidR="00D02870" w:rsidRPr="00B4213D" w:rsidRDefault="00D02870" w:rsidP="00385949">
      <w:pPr>
        <w:widowControl w:val="0"/>
        <w:spacing w:line="360" w:lineRule="auto"/>
        <w:jc w:val="both"/>
        <w:rPr>
          <w:b/>
          <w:bCs/>
          <w:color w:val="0070C0"/>
        </w:rPr>
      </w:pPr>
    </w:p>
    <w:p w14:paraId="410E4375" w14:textId="0102739B" w:rsidR="00385949" w:rsidRDefault="003E41F7" w:rsidP="003859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41F7">
        <w:rPr>
          <w:rFonts w:ascii="Arial" w:hAnsi="Arial" w:cs="Arial"/>
          <w:sz w:val="22"/>
          <w:szCs w:val="22"/>
        </w:rPr>
        <w:t xml:space="preserve">Projekční a stavebně-poradenská kancelář OBERMEYER </w:t>
      </w:r>
      <w:proofErr w:type="spellStart"/>
      <w:r w:rsidRPr="003E41F7">
        <w:rPr>
          <w:rFonts w:ascii="Arial" w:hAnsi="Arial" w:cs="Arial"/>
          <w:sz w:val="22"/>
          <w:szCs w:val="22"/>
        </w:rPr>
        <w:t>Helika</w:t>
      </w:r>
      <w:proofErr w:type="spellEnd"/>
      <w:r w:rsidRPr="003E41F7">
        <w:rPr>
          <w:rFonts w:ascii="Arial" w:hAnsi="Arial" w:cs="Arial"/>
          <w:sz w:val="22"/>
          <w:szCs w:val="22"/>
        </w:rPr>
        <w:t xml:space="preserve"> se v roli generálního projektanta podílela na výrazném rozšíření obchodního centra </w:t>
      </w:r>
      <w:proofErr w:type="spellStart"/>
      <w:r w:rsidRPr="003E41F7">
        <w:rPr>
          <w:rFonts w:ascii="Arial" w:hAnsi="Arial" w:cs="Arial"/>
          <w:sz w:val="22"/>
          <w:szCs w:val="22"/>
        </w:rPr>
        <w:t>Westfield</w:t>
      </w:r>
      <w:proofErr w:type="spellEnd"/>
      <w:r w:rsidRPr="003E41F7">
        <w:rPr>
          <w:rFonts w:ascii="Arial" w:hAnsi="Arial" w:cs="Arial"/>
          <w:sz w:val="22"/>
          <w:szCs w:val="22"/>
        </w:rPr>
        <w:t xml:space="preserve"> Černý Most, realizovaném společností </w:t>
      </w:r>
      <w:proofErr w:type="spellStart"/>
      <w:r w:rsidRPr="003E41F7">
        <w:rPr>
          <w:rFonts w:ascii="Arial" w:hAnsi="Arial" w:cs="Arial"/>
          <w:sz w:val="22"/>
          <w:szCs w:val="22"/>
        </w:rPr>
        <w:t>Unibail-Rodamco-Westfield</w:t>
      </w:r>
      <w:proofErr w:type="spellEnd"/>
      <w:r w:rsidRPr="003E41F7">
        <w:rPr>
          <w:rFonts w:ascii="Arial" w:hAnsi="Arial" w:cs="Arial"/>
          <w:sz w:val="22"/>
          <w:szCs w:val="22"/>
        </w:rPr>
        <w:t xml:space="preserve"> (URW). </w:t>
      </w:r>
      <w:r w:rsidR="009D138A">
        <w:rPr>
          <w:rFonts w:ascii="Arial" w:hAnsi="Arial" w:cs="Arial"/>
          <w:sz w:val="22"/>
          <w:szCs w:val="22"/>
        </w:rPr>
        <w:t>Tato druhá</w:t>
      </w:r>
      <w:r w:rsidRPr="003E41F7">
        <w:rPr>
          <w:rFonts w:ascii="Arial" w:hAnsi="Arial" w:cs="Arial"/>
          <w:sz w:val="22"/>
          <w:szCs w:val="22"/>
        </w:rPr>
        <w:t xml:space="preserve"> etapa projektu nyní přináší více než 9 100 m² nových ploch, určených pro více než 30 obchodů, restaurace, prémiové kinosály a další služby. Součástí rozšíření je také nový architektonický výraz centra, který definuje dominantní přístavba v severovýchodní části objektu. Aktuální celková plocha 94,1 tisíce m² činí z </w:t>
      </w:r>
      <w:proofErr w:type="spellStart"/>
      <w:r w:rsidRPr="003E41F7">
        <w:rPr>
          <w:rFonts w:ascii="Arial" w:hAnsi="Arial" w:cs="Arial"/>
          <w:sz w:val="22"/>
          <w:szCs w:val="22"/>
        </w:rPr>
        <w:t>Westfieldu</w:t>
      </w:r>
      <w:proofErr w:type="spellEnd"/>
      <w:r w:rsidRPr="003E41F7">
        <w:rPr>
          <w:rFonts w:ascii="Arial" w:hAnsi="Arial" w:cs="Arial"/>
          <w:sz w:val="22"/>
          <w:szCs w:val="22"/>
        </w:rPr>
        <w:t xml:space="preserve"> Černý Most druhé největší nákupní centrum v České republice – hned po pražském </w:t>
      </w:r>
      <w:proofErr w:type="spellStart"/>
      <w:r w:rsidRPr="003E41F7">
        <w:rPr>
          <w:rFonts w:ascii="Arial" w:hAnsi="Arial" w:cs="Arial"/>
          <w:sz w:val="22"/>
          <w:szCs w:val="22"/>
        </w:rPr>
        <w:t>Westfieldu</w:t>
      </w:r>
      <w:proofErr w:type="spellEnd"/>
      <w:r w:rsidRPr="003E41F7">
        <w:rPr>
          <w:rFonts w:ascii="Arial" w:hAnsi="Arial" w:cs="Arial"/>
          <w:sz w:val="22"/>
          <w:szCs w:val="22"/>
        </w:rPr>
        <w:t xml:space="preserve"> Chodov, který rovněž patří mezi klíčové projekty kanceláře OBERMEYER </w:t>
      </w:r>
      <w:proofErr w:type="spellStart"/>
      <w:r w:rsidRPr="003E41F7">
        <w:rPr>
          <w:rFonts w:ascii="Arial" w:hAnsi="Arial" w:cs="Arial"/>
          <w:sz w:val="22"/>
          <w:szCs w:val="22"/>
        </w:rPr>
        <w:t>Helika</w:t>
      </w:r>
      <w:proofErr w:type="spellEnd"/>
      <w:r w:rsidRPr="003E41F7">
        <w:rPr>
          <w:rFonts w:ascii="Arial" w:hAnsi="Arial" w:cs="Arial"/>
          <w:sz w:val="22"/>
          <w:szCs w:val="22"/>
        </w:rPr>
        <w:t>.</w:t>
      </w:r>
    </w:p>
    <w:p w14:paraId="5B891A7C" w14:textId="34F8A398" w:rsidR="00385949" w:rsidRDefault="003E41F7" w:rsidP="00385949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41F7">
        <w:rPr>
          <w:sz w:val="22"/>
          <w:szCs w:val="22"/>
        </w:rPr>
        <w:br/>
      </w:r>
      <w:r w:rsidRPr="003E41F7">
        <w:rPr>
          <w:rFonts w:ascii="Arial" w:eastAsia="Arial" w:hAnsi="Arial" w:cs="Arial"/>
          <w:b/>
          <w:bCs/>
          <w:sz w:val="22"/>
          <w:szCs w:val="22"/>
        </w:rPr>
        <w:t>Za pochodu (a v </w:t>
      </w:r>
      <w:proofErr w:type="spellStart"/>
      <w:r w:rsidRPr="003E41F7">
        <w:rPr>
          <w:rFonts w:ascii="Arial" w:eastAsia="Arial" w:hAnsi="Arial" w:cs="Arial"/>
          <w:b/>
          <w:bCs/>
          <w:sz w:val="22"/>
          <w:szCs w:val="22"/>
        </w:rPr>
        <w:t>Revitu</w:t>
      </w:r>
      <w:proofErr w:type="spellEnd"/>
      <w:r w:rsidRPr="003E41F7">
        <w:rPr>
          <w:rFonts w:ascii="Arial" w:eastAsia="Arial" w:hAnsi="Arial" w:cs="Arial"/>
          <w:b/>
          <w:bCs/>
          <w:sz w:val="22"/>
          <w:szCs w:val="22"/>
        </w:rPr>
        <w:t>)</w:t>
      </w:r>
      <w:r w:rsidR="00385949">
        <w:rPr>
          <w:rFonts w:ascii="Arial" w:eastAsia="Arial" w:hAnsi="Arial" w:cs="Arial"/>
          <w:b/>
          <w:bCs/>
          <w:sz w:val="22"/>
          <w:szCs w:val="22"/>
        </w:rPr>
        <w:tab/>
      </w:r>
    </w:p>
    <w:p w14:paraId="7AC2DA85" w14:textId="35C9EF7F" w:rsidR="003E41F7" w:rsidRDefault="003E41F7" w:rsidP="0038594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337EF">
        <w:rPr>
          <w:rFonts w:ascii="Arial" w:eastAsia="Arial" w:hAnsi="Arial" w:cs="Arial"/>
          <w:i/>
          <w:iCs/>
          <w:sz w:val="22"/>
          <w:szCs w:val="22"/>
        </w:rPr>
        <w:t xml:space="preserve">„Vzhledem k charakteru rozšíření </w:t>
      </w:r>
      <w:proofErr w:type="spellStart"/>
      <w:r w:rsidRPr="00C337EF">
        <w:rPr>
          <w:rFonts w:ascii="Arial" w:eastAsia="Arial" w:hAnsi="Arial" w:cs="Arial"/>
          <w:i/>
          <w:iCs/>
          <w:sz w:val="22"/>
          <w:szCs w:val="22"/>
        </w:rPr>
        <w:t>Westfieldu</w:t>
      </w:r>
      <w:proofErr w:type="spellEnd"/>
      <w:r w:rsidRPr="00C337EF">
        <w:rPr>
          <w:rFonts w:ascii="Arial" w:eastAsia="Arial" w:hAnsi="Arial" w:cs="Arial"/>
          <w:i/>
          <w:iCs/>
          <w:sz w:val="22"/>
          <w:szCs w:val="22"/>
        </w:rPr>
        <w:t xml:space="preserve"> Černý Most byl celý projekt mimořádně náročný, a to zejména s ohledem na nutnost zachovat stávající objekt v provozu v maximální možné míře. Vymysleli jsme proto velmi podrobné fázování stavebních prací, přičemž na každou realizační fázi musela být vždy přizpůsobena projektová dokumentace,“</w:t>
      </w:r>
      <w:r w:rsidRPr="003E41F7">
        <w:rPr>
          <w:rFonts w:ascii="Arial" w:eastAsia="Arial" w:hAnsi="Arial" w:cs="Arial"/>
          <w:color w:val="000000" w:themeColor="text1"/>
          <w:sz w:val="22"/>
          <w:szCs w:val="22"/>
        </w:rPr>
        <w:t xml:space="preserve"> přibližuje rozsáhlé projekční práce </w:t>
      </w:r>
      <w:r w:rsidRPr="003E41F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Ing. Roman </w:t>
      </w:r>
      <w:proofErr w:type="spellStart"/>
      <w:r w:rsidRPr="003E41F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Smida</w:t>
      </w:r>
      <w:proofErr w:type="spellEnd"/>
      <w:r w:rsidRPr="003E41F7">
        <w:rPr>
          <w:rFonts w:ascii="Arial" w:eastAsia="Arial" w:hAnsi="Arial" w:cs="Arial"/>
          <w:color w:val="000000" w:themeColor="text1"/>
          <w:sz w:val="22"/>
          <w:szCs w:val="22"/>
        </w:rPr>
        <w:t xml:space="preserve">, hlavní inženýr projektu z týmu OBERMEYER </w:t>
      </w:r>
      <w:proofErr w:type="spellStart"/>
      <w:r w:rsidRPr="003E41F7">
        <w:rPr>
          <w:rFonts w:ascii="Arial" w:eastAsia="Arial" w:hAnsi="Arial" w:cs="Arial"/>
          <w:color w:val="000000" w:themeColor="text1"/>
          <w:sz w:val="22"/>
          <w:szCs w:val="22"/>
        </w:rPr>
        <w:t>Helika</w:t>
      </w:r>
      <w:proofErr w:type="spellEnd"/>
      <w:r w:rsidRPr="003E41F7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Pr="003E41F7">
        <w:rPr>
          <w:sz w:val="22"/>
          <w:szCs w:val="22"/>
        </w:rPr>
        <w:br/>
      </w:r>
      <w:r w:rsidRPr="003E41F7">
        <w:rPr>
          <w:sz w:val="22"/>
          <w:szCs w:val="22"/>
        </w:rPr>
        <w:br/>
      </w:r>
      <w:r w:rsidRPr="003E41F7">
        <w:rPr>
          <w:rFonts w:ascii="Arial" w:eastAsia="Arial" w:hAnsi="Arial" w:cs="Arial"/>
          <w:sz w:val="22"/>
          <w:szCs w:val="22"/>
        </w:rPr>
        <w:t xml:space="preserve">Během realizace projektu se tým na stavbě potýkal s nezmapovanými stávajícími konstrukcemi a instalacemi, což vyžadovalo operativní řešení vzniklých situací přímo v průběhu výstavby a zároveň průběžné úpravy projektové dokumentace. Celý projekt byl zpracováván metodou BIM v prostředí </w:t>
      </w:r>
      <w:proofErr w:type="gramStart"/>
      <w:r w:rsidRPr="003E41F7">
        <w:rPr>
          <w:rFonts w:ascii="Arial" w:eastAsia="Arial" w:hAnsi="Arial" w:cs="Arial"/>
          <w:sz w:val="22"/>
          <w:szCs w:val="22"/>
        </w:rPr>
        <w:t>3D</w:t>
      </w:r>
      <w:proofErr w:type="gramEnd"/>
      <w:r w:rsidRPr="003E41F7">
        <w:rPr>
          <w:rFonts w:ascii="Arial" w:eastAsia="Arial" w:hAnsi="Arial" w:cs="Arial"/>
          <w:sz w:val="22"/>
          <w:szCs w:val="22"/>
        </w:rPr>
        <w:t xml:space="preserve"> programu </w:t>
      </w:r>
      <w:proofErr w:type="spellStart"/>
      <w:r w:rsidRPr="003E41F7">
        <w:rPr>
          <w:rFonts w:ascii="Arial" w:eastAsia="Arial" w:hAnsi="Arial" w:cs="Arial"/>
          <w:sz w:val="22"/>
          <w:szCs w:val="22"/>
        </w:rPr>
        <w:t>Revit</w:t>
      </w:r>
      <w:proofErr w:type="spellEnd"/>
      <w:r w:rsidRPr="003E41F7">
        <w:rPr>
          <w:rFonts w:ascii="Arial" w:eastAsia="Arial" w:hAnsi="Arial" w:cs="Arial"/>
          <w:sz w:val="22"/>
          <w:szCs w:val="22"/>
        </w:rPr>
        <w:t>, což umožnilo efektivní koordinaci všech profesí a rychlé zapracování nutných změn.</w:t>
      </w:r>
    </w:p>
    <w:p w14:paraId="7A2B226D" w14:textId="77777777" w:rsidR="008C40B8" w:rsidRPr="003E41F7" w:rsidRDefault="008C40B8" w:rsidP="00385949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046144F" w14:textId="6BAF2C68" w:rsidR="003E41F7" w:rsidRPr="00385949" w:rsidRDefault="003E41F7" w:rsidP="0038594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E41F7">
        <w:rPr>
          <w:rFonts w:ascii="Arial" w:eastAsia="Arial" w:hAnsi="Arial" w:cs="Arial"/>
          <w:b/>
          <w:bCs/>
          <w:sz w:val="22"/>
          <w:szCs w:val="22"/>
        </w:rPr>
        <w:lastRenderedPageBreak/>
        <w:t>Vstříc recyklaci</w:t>
      </w:r>
      <w:r w:rsidRPr="003E41F7">
        <w:rPr>
          <w:rFonts w:ascii="Arial" w:eastAsia="Arial" w:hAnsi="Arial" w:cs="Arial"/>
          <w:sz w:val="22"/>
          <w:szCs w:val="22"/>
        </w:rPr>
        <w:t xml:space="preserve"> </w:t>
      </w:r>
      <w:r w:rsidR="00385949">
        <w:rPr>
          <w:rFonts w:ascii="Arial" w:eastAsia="Arial" w:hAnsi="Arial" w:cs="Arial"/>
          <w:sz w:val="22"/>
          <w:szCs w:val="22"/>
        </w:rPr>
        <w:tab/>
      </w:r>
      <w:r w:rsidRPr="003E41F7">
        <w:rPr>
          <w:sz w:val="22"/>
          <w:szCs w:val="22"/>
        </w:rPr>
        <w:br/>
      </w:r>
      <w:r w:rsidRPr="003E41F7">
        <w:rPr>
          <w:rFonts w:ascii="Arial" w:eastAsia="Arial" w:hAnsi="Arial" w:cs="Arial"/>
          <w:sz w:val="22"/>
          <w:szCs w:val="22"/>
        </w:rPr>
        <w:t xml:space="preserve">Úkolem společnosti OBERMEYER </w:t>
      </w:r>
      <w:proofErr w:type="spellStart"/>
      <w:r w:rsidRPr="003E41F7">
        <w:rPr>
          <w:rFonts w:ascii="Arial" w:eastAsia="Arial" w:hAnsi="Arial" w:cs="Arial"/>
          <w:sz w:val="22"/>
          <w:szCs w:val="22"/>
        </w:rPr>
        <w:t>Helika</w:t>
      </w:r>
      <w:proofErr w:type="spellEnd"/>
      <w:r w:rsidRPr="003E41F7">
        <w:rPr>
          <w:rFonts w:ascii="Arial" w:eastAsia="Arial" w:hAnsi="Arial" w:cs="Arial"/>
          <w:sz w:val="22"/>
          <w:szCs w:val="22"/>
        </w:rPr>
        <w:t xml:space="preserve"> bylo najít technicky i prostorově nejefektivnější řešení, jak na omezeném půdorysu přístavby vytvořit funkční a zároveň atraktivní prostory pro nové nájemce. Tým projektantů zajistil kompletní projektovou dokumentaci, včetně návrhu nového konceptu food </w:t>
      </w:r>
      <w:proofErr w:type="spellStart"/>
      <w:r w:rsidRPr="003E41F7">
        <w:rPr>
          <w:rFonts w:ascii="Arial" w:eastAsia="Arial" w:hAnsi="Arial" w:cs="Arial"/>
          <w:sz w:val="22"/>
          <w:szCs w:val="22"/>
        </w:rPr>
        <w:t>courtu</w:t>
      </w:r>
      <w:proofErr w:type="spellEnd"/>
      <w:r w:rsidRPr="003E41F7">
        <w:rPr>
          <w:rFonts w:ascii="Arial" w:eastAsia="Arial" w:hAnsi="Arial" w:cs="Arial"/>
          <w:sz w:val="22"/>
          <w:szCs w:val="22"/>
        </w:rPr>
        <w:t xml:space="preserve"> a koncepce recyklace původních konstrukčních prvků.</w:t>
      </w:r>
      <w:r w:rsidRPr="003E41F7">
        <w:rPr>
          <w:sz w:val="22"/>
          <w:szCs w:val="22"/>
        </w:rPr>
        <w:br/>
      </w:r>
      <w:r w:rsidRPr="003E41F7">
        <w:rPr>
          <w:sz w:val="22"/>
          <w:szCs w:val="22"/>
        </w:rPr>
        <w:br/>
      </w:r>
      <w:r w:rsidRPr="00C337EF">
        <w:rPr>
          <w:rFonts w:ascii="Arial" w:eastAsia="Arial" w:hAnsi="Arial" w:cs="Arial"/>
          <w:i/>
          <w:iCs/>
          <w:sz w:val="22"/>
          <w:szCs w:val="22"/>
        </w:rPr>
        <w:t xml:space="preserve">„V rámci firemní strategie skupiny </w:t>
      </w:r>
      <w:proofErr w:type="spellStart"/>
      <w:r w:rsidRPr="00C337EF">
        <w:rPr>
          <w:rFonts w:ascii="Arial" w:eastAsia="Arial" w:hAnsi="Arial" w:cs="Arial"/>
          <w:i/>
          <w:iCs/>
          <w:sz w:val="22"/>
          <w:szCs w:val="22"/>
        </w:rPr>
        <w:t>Unibail-Rodamco</w:t>
      </w:r>
      <w:proofErr w:type="spellEnd"/>
      <w:r w:rsidRPr="00C337EF">
        <w:rPr>
          <w:rFonts w:ascii="Arial" w:eastAsia="Arial" w:hAnsi="Arial" w:cs="Arial"/>
          <w:i/>
          <w:iCs/>
          <w:sz w:val="22"/>
          <w:szCs w:val="22"/>
        </w:rPr>
        <w:t xml:space="preserve"> týkající se omezování emisí CO₂ jsme byli vzhledem k charakteru projektu klientem požádáni o návrh koncepce recyklace stávajících částí stavby, které by za běžných okolností skončily na skládce. Vznikl tak unikátní koncept zpětného využití částí demolovaných fasád, zábradlí, štěrkových podkladních vrstev a dalších prvků,“</w:t>
      </w:r>
      <w:r w:rsidRPr="003E41F7">
        <w:rPr>
          <w:rFonts w:ascii="Arial" w:eastAsia="Arial" w:hAnsi="Arial" w:cs="Arial"/>
          <w:color w:val="000000" w:themeColor="text1"/>
          <w:sz w:val="22"/>
          <w:szCs w:val="22"/>
        </w:rPr>
        <w:t xml:space="preserve"> přibližuje systém recyklace </w:t>
      </w:r>
      <w:r w:rsidRPr="003E41F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Ing. Jaroslav Němeček</w:t>
      </w:r>
      <w:r w:rsidRPr="003E41F7">
        <w:rPr>
          <w:rFonts w:ascii="Arial" w:eastAsia="Arial" w:hAnsi="Arial" w:cs="Arial"/>
          <w:color w:val="000000" w:themeColor="text1"/>
          <w:sz w:val="22"/>
          <w:szCs w:val="22"/>
        </w:rPr>
        <w:t xml:space="preserve"> z Ateliéru pozemních staveb v OBERMEYER </w:t>
      </w:r>
      <w:proofErr w:type="spellStart"/>
      <w:r w:rsidRPr="003E41F7">
        <w:rPr>
          <w:rFonts w:ascii="Arial" w:eastAsia="Arial" w:hAnsi="Arial" w:cs="Arial"/>
          <w:color w:val="000000" w:themeColor="text1"/>
          <w:sz w:val="22"/>
          <w:szCs w:val="22"/>
        </w:rPr>
        <w:t>Helika</w:t>
      </w:r>
      <w:proofErr w:type="spellEnd"/>
      <w:r w:rsidRPr="003E41F7">
        <w:rPr>
          <w:rFonts w:ascii="Arial" w:eastAsia="Arial" w:hAnsi="Arial" w:cs="Arial"/>
          <w:color w:val="000000" w:themeColor="text1"/>
          <w:sz w:val="22"/>
          <w:szCs w:val="22"/>
        </w:rPr>
        <w:t xml:space="preserve">.  </w:t>
      </w:r>
    </w:p>
    <w:p w14:paraId="109B53AB" w14:textId="72DE7D2E" w:rsidR="00385949" w:rsidRPr="003E41F7" w:rsidRDefault="00385949" w:rsidP="0038594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D78F094" w14:textId="6A1C4741" w:rsidR="008C40B8" w:rsidRDefault="003E41F7" w:rsidP="0038594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E41F7">
        <w:rPr>
          <w:rFonts w:ascii="Arial" w:eastAsia="Arial" w:hAnsi="Arial" w:cs="Arial"/>
          <w:b/>
          <w:bCs/>
          <w:sz w:val="22"/>
          <w:szCs w:val="22"/>
        </w:rPr>
        <w:t>Udržitelnost ve všech ohledech</w:t>
      </w:r>
      <w:r w:rsidRPr="003E41F7">
        <w:rPr>
          <w:rFonts w:ascii="Arial" w:eastAsia="Arial" w:hAnsi="Arial" w:cs="Arial"/>
          <w:sz w:val="22"/>
          <w:szCs w:val="22"/>
        </w:rPr>
        <w:t xml:space="preserve"> </w:t>
      </w:r>
      <w:r w:rsidR="00385949">
        <w:rPr>
          <w:rFonts w:ascii="Arial" w:eastAsia="Arial" w:hAnsi="Arial" w:cs="Arial"/>
          <w:sz w:val="22"/>
          <w:szCs w:val="22"/>
        </w:rPr>
        <w:tab/>
      </w:r>
      <w:r w:rsidRPr="003E41F7">
        <w:rPr>
          <w:sz w:val="22"/>
          <w:szCs w:val="22"/>
        </w:rPr>
        <w:br/>
      </w:r>
      <w:r w:rsidRPr="003E41F7">
        <w:rPr>
          <w:rFonts w:ascii="Arial" w:eastAsia="Arial" w:hAnsi="Arial" w:cs="Arial"/>
          <w:sz w:val="22"/>
          <w:szCs w:val="22"/>
        </w:rPr>
        <w:t xml:space="preserve">Společnost OBERMEYER </w:t>
      </w:r>
      <w:proofErr w:type="spellStart"/>
      <w:r w:rsidRPr="003E41F7">
        <w:rPr>
          <w:rFonts w:ascii="Arial" w:eastAsia="Arial" w:hAnsi="Arial" w:cs="Arial"/>
          <w:sz w:val="22"/>
          <w:szCs w:val="22"/>
        </w:rPr>
        <w:t>Helika</w:t>
      </w:r>
      <w:proofErr w:type="spellEnd"/>
      <w:r w:rsidRPr="003E41F7">
        <w:rPr>
          <w:rFonts w:ascii="Arial" w:eastAsia="Arial" w:hAnsi="Arial" w:cs="Arial"/>
          <w:sz w:val="22"/>
          <w:szCs w:val="22"/>
        </w:rPr>
        <w:t xml:space="preserve"> zajišťovala také statické řešení železobetonových, ocelových i dřevěných konstrukčních prvků. Projekt zároveň úspěšně splnil požadavky pro získání environmentální certifikace </w:t>
      </w:r>
      <w:r w:rsidRPr="003E41F7">
        <w:rPr>
          <w:rFonts w:ascii="Arial" w:eastAsia="Arial" w:hAnsi="Arial" w:cs="Arial"/>
          <w:b/>
          <w:bCs/>
          <w:sz w:val="22"/>
          <w:szCs w:val="22"/>
        </w:rPr>
        <w:t>BREEAM</w:t>
      </w:r>
      <w:r w:rsidRPr="003E41F7">
        <w:rPr>
          <w:rFonts w:ascii="Arial" w:eastAsia="Arial" w:hAnsi="Arial" w:cs="Arial"/>
          <w:sz w:val="22"/>
          <w:szCs w:val="22"/>
        </w:rPr>
        <w:t>, která hodnotí stavby zejména z hlediska udržitelnosti, bezpečnosti a dopadu na životní prostředí.</w:t>
      </w:r>
      <w:r w:rsidR="00385949">
        <w:rPr>
          <w:rFonts w:ascii="Arial" w:eastAsia="Arial" w:hAnsi="Arial" w:cs="Arial"/>
          <w:sz w:val="22"/>
          <w:szCs w:val="22"/>
        </w:rPr>
        <w:tab/>
      </w:r>
    </w:p>
    <w:p w14:paraId="50F2E3D5" w14:textId="050B2DE9" w:rsidR="008C40B8" w:rsidRDefault="003E41F7" w:rsidP="0038594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E41F7">
        <w:rPr>
          <w:sz w:val="22"/>
          <w:szCs w:val="22"/>
        </w:rPr>
        <w:br/>
      </w:r>
      <w:r w:rsidRPr="003E41F7">
        <w:rPr>
          <w:rFonts w:ascii="Arial" w:eastAsia="Arial" w:hAnsi="Arial" w:cs="Arial"/>
          <w:b/>
          <w:bCs/>
          <w:sz w:val="22"/>
          <w:szCs w:val="22"/>
        </w:rPr>
        <w:t>28 let OC Černý Most</w:t>
      </w:r>
      <w:r w:rsidR="00385949">
        <w:rPr>
          <w:sz w:val="22"/>
          <w:szCs w:val="22"/>
        </w:rPr>
        <w:tab/>
      </w:r>
      <w:r w:rsidRPr="003E41F7">
        <w:rPr>
          <w:sz w:val="22"/>
          <w:szCs w:val="22"/>
        </w:rPr>
        <w:br/>
      </w:r>
      <w:r w:rsidRPr="003E41F7">
        <w:rPr>
          <w:rFonts w:ascii="Arial" w:eastAsia="Arial" w:hAnsi="Arial" w:cs="Arial"/>
          <w:sz w:val="22"/>
          <w:szCs w:val="22"/>
        </w:rPr>
        <w:t xml:space="preserve">Obchodní centrum Černý Most bylo poprvé otevřeno v roce 1997 jako jedno z prvních velkých nákupních center v samostatné České republice. Aktuálně realizované rozšíření navazuje na předchozí fázi výstavby, jejíž realizace začala již v roce 2000. Za architektonickým řešením projektu stojí renomované londýnské studio </w:t>
      </w:r>
      <w:proofErr w:type="spellStart"/>
      <w:r w:rsidRPr="003E41F7">
        <w:rPr>
          <w:rFonts w:ascii="Arial" w:eastAsia="Arial" w:hAnsi="Arial" w:cs="Arial"/>
          <w:sz w:val="22"/>
          <w:szCs w:val="22"/>
        </w:rPr>
        <w:t>Benoy</w:t>
      </w:r>
      <w:proofErr w:type="spellEnd"/>
      <w:r w:rsidRPr="003E41F7">
        <w:rPr>
          <w:rFonts w:ascii="Arial" w:eastAsia="Arial" w:hAnsi="Arial" w:cs="Arial"/>
          <w:sz w:val="22"/>
          <w:szCs w:val="22"/>
        </w:rPr>
        <w:t>, které je dlouhodobě spojováno s návrhy moderních a udržitelných obchodních center po světě.</w:t>
      </w:r>
      <w:r w:rsidR="00385949">
        <w:rPr>
          <w:rFonts w:ascii="Arial" w:eastAsia="Arial" w:hAnsi="Arial" w:cs="Arial"/>
          <w:sz w:val="22"/>
          <w:szCs w:val="22"/>
        </w:rPr>
        <w:tab/>
      </w:r>
    </w:p>
    <w:p w14:paraId="4D28D712" w14:textId="254075EC" w:rsidR="00385949" w:rsidRPr="00FA1390" w:rsidRDefault="003E41F7" w:rsidP="00385949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41F7">
        <w:rPr>
          <w:sz w:val="22"/>
          <w:szCs w:val="22"/>
        </w:rPr>
        <w:br/>
      </w:r>
      <w:r w:rsidRPr="003E41F7">
        <w:rPr>
          <w:rFonts w:ascii="Arial" w:eastAsia="Arial" w:hAnsi="Arial" w:cs="Arial"/>
          <w:b/>
          <w:bCs/>
          <w:sz w:val="22"/>
          <w:szCs w:val="22"/>
        </w:rPr>
        <w:t xml:space="preserve">Realizované činnosti OBERMEYER </w:t>
      </w:r>
      <w:proofErr w:type="spellStart"/>
      <w:r w:rsidRPr="003E41F7">
        <w:rPr>
          <w:rFonts w:ascii="Arial" w:eastAsia="Arial" w:hAnsi="Arial" w:cs="Arial"/>
          <w:b/>
          <w:bCs/>
          <w:sz w:val="22"/>
          <w:szCs w:val="22"/>
        </w:rPr>
        <w:t>Helika</w:t>
      </w:r>
      <w:proofErr w:type="spellEnd"/>
      <w:r w:rsidRPr="003E41F7">
        <w:rPr>
          <w:rFonts w:ascii="Arial" w:eastAsia="Arial" w:hAnsi="Arial" w:cs="Arial"/>
          <w:b/>
          <w:bCs/>
          <w:sz w:val="22"/>
          <w:szCs w:val="22"/>
        </w:rPr>
        <w:t xml:space="preserve"> v rámci rozšíření </w:t>
      </w:r>
      <w:proofErr w:type="spellStart"/>
      <w:r w:rsidRPr="003E41F7">
        <w:rPr>
          <w:rFonts w:ascii="Arial" w:eastAsia="Arial" w:hAnsi="Arial" w:cs="Arial"/>
          <w:b/>
          <w:bCs/>
          <w:sz w:val="22"/>
          <w:szCs w:val="22"/>
        </w:rPr>
        <w:t>Westfieldu</w:t>
      </w:r>
      <w:proofErr w:type="spellEnd"/>
      <w:r w:rsidRPr="003E41F7">
        <w:rPr>
          <w:rFonts w:ascii="Arial" w:eastAsia="Arial" w:hAnsi="Arial" w:cs="Arial"/>
          <w:b/>
          <w:bCs/>
          <w:sz w:val="22"/>
          <w:szCs w:val="22"/>
        </w:rPr>
        <w:t xml:space="preserve"> Černý Most:</w:t>
      </w:r>
    </w:p>
    <w:p w14:paraId="184BDA20" w14:textId="77777777" w:rsidR="003E41F7" w:rsidRPr="003E41F7" w:rsidRDefault="003E41F7" w:rsidP="00CC5A5A">
      <w:pPr>
        <w:pStyle w:val="Odstavecseseznamem"/>
        <w:numPr>
          <w:ilvl w:val="0"/>
          <w:numId w:val="1"/>
        </w:numPr>
        <w:spacing w:after="16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3E41F7">
        <w:rPr>
          <w:rFonts w:ascii="Arial" w:eastAsia="Arial" w:hAnsi="Arial" w:cs="Arial"/>
          <w:sz w:val="22"/>
          <w:szCs w:val="22"/>
        </w:rPr>
        <w:t>Dokumentace pro územní rozhodnutí</w:t>
      </w:r>
    </w:p>
    <w:p w14:paraId="30FBB526" w14:textId="77777777" w:rsidR="003E41F7" w:rsidRPr="003E41F7" w:rsidRDefault="003E41F7" w:rsidP="00CC5A5A">
      <w:pPr>
        <w:pStyle w:val="Odstavecseseznamem"/>
        <w:numPr>
          <w:ilvl w:val="0"/>
          <w:numId w:val="1"/>
        </w:numPr>
        <w:spacing w:after="16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3E41F7">
        <w:rPr>
          <w:rFonts w:ascii="Arial" w:eastAsia="Arial" w:hAnsi="Arial" w:cs="Arial"/>
          <w:sz w:val="22"/>
          <w:szCs w:val="22"/>
        </w:rPr>
        <w:t>Dokumentace pro umístění stavby</w:t>
      </w:r>
    </w:p>
    <w:p w14:paraId="43613D22" w14:textId="77777777" w:rsidR="003E41F7" w:rsidRPr="003E41F7" w:rsidRDefault="003E41F7" w:rsidP="00CC5A5A">
      <w:pPr>
        <w:pStyle w:val="Odstavecseseznamem"/>
        <w:numPr>
          <w:ilvl w:val="0"/>
          <w:numId w:val="1"/>
        </w:numPr>
        <w:spacing w:after="16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3E41F7">
        <w:rPr>
          <w:rFonts w:ascii="Arial" w:eastAsia="Arial" w:hAnsi="Arial" w:cs="Arial"/>
          <w:sz w:val="22"/>
          <w:szCs w:val="22"/>
        </w:rPr>
        <w:t>Dokumentace pro stavební povolení</w:t>
      </w:r>
    </w:p>
    <w:p w14:paraId="04732263" w14:textId="77777777" w:rsidR="003E41F7" w:rsidRPr="003E41F7" w:rsidRDefault="003E41F7" w:rsidP="00CC5A5A">
      <w:pPr>
        <w:pStyle w:val="Odstavecseseznamem"/>
        <w:numPr>
          <w:ilvl w:val="0"/>
          <w:numId w:val="1"/>
        </w:numPr>
        <w:spacing w:after="16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3E41F7">
        <w:rPr>
          <w:rFonts w:ascii="Arial" w:eastAsia="Arial" w:hAnsi="Arial" w:cs="Arial"/>
          <w:sz w:val="22"/>
          <w:szCs w:val="22"/>
        </w:rPr>
        <w:t>Dokumentace změny stavby před dokončením</w:t>
      </w:r>
    </w:p>
    <w:p w14:paraId="4FFAEC0F" w14:textId="77777777" w:rsidR="003E41F7" w:rsidRPr="003E41F7" w:rsidRDefault="003E41F7" w:rsidP="00CC5A5A">
      <w:pPr>
        <w:pStyle w:val="Odstavecseseznamem"/>
        <w:numPr>
          <w:ilvl w:val="0"/>
          <w:numId w:val="1"/>
        </w:numPr>
        <w:spacing w:after="16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3E41F7">
        <w:rPr>
          <w:rFonts w:ascii="Arial" w:eastAsia="Arial" w:hAnsi="Arial" w:cs="Arial"/>
          <w:sz w:val="22"/>
          <w:szCs w:val="22"/>
        </w:rPr>
        <w:t>Dokumentace pro provedení stavby</w:t>
      </w:r>
    </w:p>
    <w:p w14:paraId="683EC8D9" w14:textId="77777777" w:rsidR="003E41F7" w:rsidRPr="003E41F7" w:rsidRDefault="003E41F7" w:rsidP="00CC5A5A">
      <w:pPr>
        <w:pStyle w:val="Odstavecseseznamem"/>
        <w:numPr>
          <w:ilvl w:val="0"/>
          <w:numId w:val="1"/>
        </w:numPr>
        <w:spacing w:after="16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3E41F7">
        <w:rPr>
          <w:rFonts w:ascii="Arial" w:eastAsia="Arial" w:hAnsi="Arial" w:cs="Arial"/>
          <w:sz w:val="22"/>
          <w:szCs w:val="22"/>
        </w:rPr>
        <w:t>BIM management</w:t>
      </w:r>
    </w:p>
    <w:p w14:paraId="02B43862" w14:textId="33E30FF1" w:rsidR="008E1BC1" w:rsidRDefault="003E41F7" w:rsidP="00CC5A5A">
      <w:pPr>
        <w:pStyle w:val="Odstavecseseznamem"/>
        <w:numPr>
          <w:ilvl w:val="0"/>
          <w:numId w:val="1"/>
        </w:numPr>
        <w:spacing w:after="16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3E41F7">
        <w:rPr>
          <w:rFonts w:ascii="Arial" w:eastAsia="Arial" w:hAnsi="Arial" w:cs="Arial"/>
          <w:sz w:val="22"/>
          <w:szCs w:val="22"/>
        </w:rPr>
        <w:t>Autorský dozor</w:t>
      </w:r>
    </w:p>
    <w:p w14:paraId="6A9E8E98" w14:textId="77777777" w:rsidR="00CC5A5A" w:rsidRDefault="00CC5A5A" w:rsidP="00CC5A5A">
      <w:pPr>
        <w:shd w:val="clear" w:color="auto" w:fill="FFFFFF" w:themeFill="background1"/>
        <w:spacing w:line="360" w:lineRule="exact"/>
        <w:jc w:val="both"/>
        <w:textAlignment w:val="baseline"/>
        <w:rPr>
          <w:rFonts w:cs="Arial"/>
          <w:b/>
          <w:bCs/>
          <w:sz w:val="22"/>
          <w:szCs w:val="22"/>
        </w:rPr>
      </w:pPr>
    </w:p>
    <w:p w14:paraId="088A886D" w14:textId="1EC0EF06" w:rsidR="008E1BC1" w:rsidRPr="00CC5A5A" w:rsidRDefault="008E1BC1" w:rsidP="00CC5A5A">
      <w:pPr>
        <w:shd w:val="clear" w:color="auto" w:fill="FFFFFF" w:themeFill="background1"/>
        <w:spacing w:line="360" w:lineRule="exact"/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CC5A5A">
        <w:rPr>
          <w:rFonts w:ascii="Arial" w:eastAsia="Arial" w:hAnsi="Arial" w:cs="Arial"/>
          <w:b/>
          <w:bCs/>
          <w:sz w:val="22"/>
          <w:szCs w:val="22"/>
        </w:rPr>
        <w:lastRenderedPageBreak/>
        <w:t>Klíčové parametry projektu:</w:t>
      </w:r>
    </w:p>
    <w:p w14:paraId="45A0775E" w14:textId="77777777" w:rsidR="008E1BC1" w:rsidRPr="008E1BC1" w:rsidRDefault="008E1BC1" w:rsidP="008E1BC1">
      <w:pPr>
        <w:pStyle w:val="Odstavecseseznamem"/>
        <w:numPr>
          <w:ilvl w:val="0"/>
          <w:numId w:val="1"/>
        </w:numPr>
        <w:shd w:val="clear" w:color="auto" w:fill="FFFFFF" w:themeFill="background1"/>
        <w:spacing w:line="360" w:lineRule="exact"/>
        <w:textAlignment w:val="baseline"/>
        <w:rPr>
          <w:rFonts w:ascii="Arial" w:eastAsia="Arial" w:hAnsi="Arial" w:cs="Arial"/>
          <w:sz w:val="22"/>
          <w:szCs w:val="22"/>
        </w:rPr>
      </w:pPr>
      <w:r w:rsidRPr="008E1BC1">
        <w:rPr>
          <w:rFonts w:ascii="Arial" w:eastAsia="Arial" w:hAnsi="Arial" w:cs="Arial"/>
          <w:sz w:val="22"/>
          <w:szCs w:val="22"/>
        </w:rPr>
        <w:t>Investor: Centrum Černý Most, s.r.o.</w:t>
      </w:r>
    </w:p>
    <w:p w14:paraId="65E87680" w14:textId="77777777" w:rsidR="002158B4" w:rsidRDefault="008E1BC1" w:rsidP="008E1BC1">
      <w:pPr>
        <w:pStyle w:val="Odstavecseseznamem"/>
        <w:numPr>
          <w:ilvl w:val="0"/>
          <w:numId w:val="1"/>
        </w:numPr>
        <w:shd w:val="clear" w:color="auto" w:fill="FFFFFF" w:themeFill="background1"/>
        <w:spacing w:line="360" w:lineRule="exact"/>
        <w:textAlignment w:val="baseline"/>
        <w:rPr>
          <w:rFonts w:ascii="Arial" w:eastAsia="Arial" w:hAnsi="Arial" w:cs="Arial"/>
          <w:sz w:val="22"/>
          <w:szCs w:val="22"/>
        </w:rPr>
      </w:pPr>
      <w:r w:rsidRPr="008E1BC1">
        <w:rPr>
          <w:rFonts w:ascii="Arial" w:eastAsia="Arial" w:hAnsi="Arial" w:cs="Arial"/>
          <w:sz w:val="22"/>
          <w:szCs w:val="22"/>
        </w:rPr>
        <w:t xml:space="preserve">Architekt: </w:t>
      </w:r>
      <w:proofErr w:type="spellStart"/>
      <w:r w:rsidRPr="008E1BC1">
        <w:rPr>
          <w:rFonts w:ascii="Arial" w:eastAsia="Arial" w:hAnsi="Arial" w:cs="Arial"/>
          <w:sz w:val="22"/>
          <w:szCs w:val="22"/>
        </w:rPr>
        <w:t>Benoy</w:t>
      </w:r>
      <w:proofErr w:type="spellEnd"/>
    </w:p>
    <w:p w14:paraId="38102CB6" w14:textId="640D1B98" w:rsidR="008E1BC1" w:rsidRPr="008E1BC1" w:rsidRDefault="008E1BC1" w:rsidP="008E1BC1">
      <w:pPr>
        <w:pStyle w:val="Odstavecseseznamem"/>
        <w:numPr>
          <w:ilvl w:val="0"/>
          <w:numId w:val="1"/>
        </w:numPr>
        <w:shd w:val="clear" w:color="auto" w:fill="FFFFFF" w:themeFill="background1"/>
        <w:spacing w:line="360" w:lineRule="exact"/>
        <w:textAlignment w:val="baseline"/>
        <w:rPr>
          <w:rFonts w:ascii="Arial" w:eastAsia="Arial" w:hAnsi="Arial" w:cs="Arial"/>
          <w:sz w:val="22"/>
          <w:szCs w:val="22"/>
        </w:rPr>
      </w:pPr>
      <w:r w:rsidRPr="008E1BC1">
        <w:rPr>
          <w:rFonts w:ascii="Arial" w:eastAsia="Arial" w:hAnsi="Arial" w:cs="Arial"/>
          <w:sz w:val="22"/>
          <w:szCs w:val="22"/>
        </w:rPr>
        <w:t>Generální dodavatel stavby: GEMO a.s.</w:t>
      </w:r>
    </w:p>
    <w:p w14:paraId="5F901A9B" w14:textId="77777777" w:rsidR="008E1BC1" w:rsidRPr="008E1BC1" w:rsidRDefault="008E1BC1" w:rsidP="008E1BC1">
      <w:pPr>
        <w:pStyle w:val="Odstavecseseznamem"/>
        <w:numPr>
          <w:ilvl w:val="0"/>
          <w:numId w:val="1"/>
        </w:numPr>
        <w:shd w:val="clear" w:color="auto" w:fill="FFFFFF" w:themeFill="background1"/>
        <w:spacing w:line="360" w:lineRule="exact"/>
        <w:textAlignment w:val="baseline"/>
        <w:rPr>
          <w:rFonts w:ascii="Arial" w:eastAsia="Arial" w:hAnsi="Arial" w:cs="Arial"/>
          <w:sz w:val="22"/>
          <w:szCs w:val="22"/>
        </w:rPr>
      </w:pPr>
      <w:r w:rsidRPr="008E1BC1">
        <w:rPr>
          <w:rFonts w:ascii="Arial" w:eastAsia="Arial" w:hAnsi="Arial" w:cs="Arial"/>
          <w:sz w:val="22"/>
          <w:szCs w:val="22"/>
        </w:rPr>
        <w:t xml:space="preserve">Generální projektant: </w:t>
      </w:r>
      <w:proofErr w:type="spellStart"/>
      <w:r w:rsidRPr="008E1BC1">
        <w:rPr>
          <w:rFonts w:ascii="Arial" w:eastAsia="Arial" w:hAnsi="Arial" w:cs="Arial"/>
          <w:sz w:val="22"/>
          <w:szCs w:val="22"/>
        </w:rPr>
        <w:t>Obermeyer</w:t>
      </w:r>
      <w:proofErr w:type="spellEnd"/>
      <w:r w:rsidRPr="008E1BC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8E1BC1">
        <w:rPr>
          <w:rFonts w:ascii="Arial" w:eastAsia="Arial" w:hAnsi="Arial" w:cs="Arial"/>
          <w:sz w:val="22"/>
          <w:szCs w:val="22"/>
        </w:rPr>
        <w:t>Helika</w:t>
      </w:r>
      <w:proofErr w:type="spellEnd"/>
      <w:r w:rsidRPr="008E1BC1">
        <w:rPr>
          <w:rFonts w:ascii="Arial" w:eastAsia="Arial" w:hAnsi="Arial" w:cs="Arial"/>
          <w:sz w:val="22"/>
          <w:szCs w:val="22"/>
        </w:rPr>
        <w:t xml:space="preserve"> a. s.</w:t>
      </w:r>
    </w:p>
    <w:p w14:paraId="36599A01" w14:textId="77777777" w:rsidR="008E1BC1" w:rsidRPr="008E1BC1" w:rsidRDefault="008E1BC1" w:rsidP="008E1BC1">
      <w:pPr>
        <w:pStyle w:val="Odstavecseseznamem"/>
        <w:numPr>
          <w:ilvl w:val="0"/>
          <w:numId w:val="1"/>
        </w:numPr>
        <w:shd w:val="clear" w:color="auto" w:fill="FFFFFF" w:themeFill="background1"/>
        <w:spacing w:line="360" w:lineRule="exact"/>
        <w:textAlignment w:val="baseline"/>
        <w:rPr>
          <w:rFonts w:ascii="Arial" w:eastAsia="Arial" w:hAnsi="Arial" w:cs="Arial"/>
          <w:sz w:val="22"/>
          <w:szCs w:val="22"/>
        </w:rPr>
      </w:pPr>
      <w:r w:rsidRPr="008E1BC1">
        <w:rPr>
          <w:rFonts w:ascii="Arial" w:eastAsia="Arial" w:hAnsi="Arial" w:cs="Arial"/>
          <w:sz w:val="22"/>
          <w:szCs w:val="22"/>
        </w:rPr>
        <w:t>Stavební manažer: RUBY Project Management s.r.o.</w:t>
      </w:r>
    </w:p>
    <w:p w14:paraId="2675EF35" w14:textId="77777777" w:rsidR="008E1BC1" w:rsidRPr="008E1BC1" w:rsidRDefault="008E1BC1" w:rsidP="008E1BC1">
      <w:pPr>
        <w:pStyle w:val="Odstavecseseznamem"/>
        <w:numPr>
          <w:ilvl w:val="0"/>
          <w:numId w:val="1"/>
        </w:numPr>
        <w:shd w:val="clear" w:color="auto" w:fill="FFFFFF" w:themeFill="background1"/>
        <w:spacing w:line="360" w:lineRule="exact"/>
        <w:textAlignment w:val="baseline"/>
        <w:rPr>
          <w:rFonts w:ascii="Arial" w:eastAsia="Arial" w:hAnsi="Arial" w:cs="Arial"/>
          <w:sz w:val="22"/>
          <w:szCs w:val="22"/>
        </w:rPr>
      </w:pPr>
      <w:r w:rsidRPr="008E1BC1">
        <w:rPr>
          <w:rFonts w:ascii="Arial" w:eastAsia="Arial" w:hAnsi="Arial" w:cs="Arial"/>
          <w:sz w:val="22"/>
          <w:szCs w:val="22"/>
        </w:rPr>
        <w:t>Realizace stavby: 2023–2025</w:t>
      </w:r>
    </w:p>
    <w:p w14:paraId="252EFC21" w14:textId="77777777" w:rsidR="003E41F7" w:rsidRPr="003E41F7" w:rsidRDefault="003E41F7" w:rsidP="00385949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DAC8D9" w14:textId="77777777" w:rsidR="00FA1390" w:rsidRPr="008C40B8" w:rsidRDefault="00FA1390" w:rsidP="00FA139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40B8">
        <w:rPr>
          <w:rFonts w:ascii="Arial" w:hAnsi="Arial" w:cs="Arial"/>
          <w:b/>
          <w:bCs/>
          <w:sz w:val="22"/>
          <w:szCs w:val="22"/>
        </w:rPr>
        <w:t>Fotografie č.1: Součástí rozšíření je také nový architektonický výraz centra, který definuje dominantní přístavba v severovýchodní části objektu.</w:t>
      </w:r>
      <w:r w:rsidRPr="003E41F7">
        <w:rPr>
          <w:rFonts w:ascii="Arial" w:hAnsi="Arial" w:cs="Arial"/>
          <w:sz w:val="22"/>
          <w:szCs w:val="22"/>
        </w:rPr>
        <w:t xml:space="preserve"> </w:t>
      </w:r>
      <w:r w:rsidRPr="008C40B8">
        <w:rPr>
          <w:rFonts w:ascii="Arial" w:hAnsi="Arial" w:cs="Arial"/>
          <w:i/>
          <w:iCs/>
          <w:sz w:val="22"/>
          <w:szCs w:val="22"/>
        </w:rPr>
        <w:t xml:space="preserve">zdroj: Archiv OBERMEYER HELIKA  </w:t>
      </w:r>
    </w:p>
    <w:p w14:paraId="4558191A" w14:textId="77777777" w:rsidR="00FA1390" w:rsidRPr="003E41F7" w:rsidRDefault="00FA1390" w:rsidP="00FA1390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FC7E657" w14:textId="77777777" w:rsidR="00FA1390" w:rsidRDefault="00FA1390" w:rsidP="00FA1390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2DC8707" wp14:editId="3134CED7">
            <wp:extent cx="5059680" cy="2714309"/>
            <wp:effectExtent l="0" t="0" r="7620" b="0"/>
            <wp:docPr id="10142658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81613" name="Obrázek 13669816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324" cy="27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3464" w14:textId="77777777" w:rsidR="003E41F7" w:rsidRDefault="003E41F7" w:rsidP="00385949">
      <w:pPr>
        <w:widowControl w:val="0"/>
        <w:spacing w:line="360" w:lineRule="auto"/>
        <w:jc w:val="both"/>
        <w:rPr>
          <w:rFonts w:ascii="Arial" w:hAnsi="Arial" w:cs="Arial"/>
          <w:i/>
          <w:iCs/>
        </w:rPr>
      </w:pPr>
    </w:p>
    <w:p w14:paraId="74D72318" w14:textId="77777777" w:rsidR="00FA1390" w:rsidRPr="008C40B8" w:rsidRDefault="00FA1390" w:rsidP="00FA139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40B8">
        <w:rPr>
          <w:rFonts w:ascii="Arial" w:hAnsi="Arial" w:cs="Arial"/>
          <w:b/>
          <w:bCs/>
          <w:sz w:val="22"/>
          <w:szCs w:val="22"/>
        </w:rPr>
        <w:t>Fotografie č.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8C40B8">
        <w:rPr>
          <w:rFonts w:ascii="Arial" w:hAnsi="Arial" w:cs="Arial"/>
          <w:b/>
          <w:bCs/>
          <w:sz w:val="22"/>
          <w:szCs w:val="22"/>
        </w:rPr>
        <w:t xml:space="preserve">: OBERMEYER </w:t>
      </w:r>
      <w:proofErr w:type="spellStart"/>
      <w:r w:rsidRPr="008C40B8">
        <w:rPr>
          <w:rFonts w:ascii="Arial" w:hAnsi="Arial" w:cs="Arial"/>
          <w:b/>
          <w:bCs/>
          <w:sz w:val="22"/>
          <w:szCs w:val="22"/>
        </w:rPr>
        <w:t>Helika</w:t>
      </w:r>
      <w:proofErr w:type="spellEnd"/>
      <w:r w:rsidRPr="008C40B8">
        <w:rPr>
          <w:rFonts w:ascii="Arial" w:hAnsi="Arial" w:cs="Arial"/>
          <w:b/>
          <w:bCs/>
          <w:sz w:val="22"/>
          <w:szCs w:val="22"/>
        </w:rPr>
        <w:t xml:space="preserve"> se v roli generálního projektanta podílela na výrazném rozšíření obchodního centra </w:t>
      </w:r>
      <w:proofErr w:type="spellStart"/>
      <w:r w:rsidRPr="008C40B8">
        <w:rPr>
          <w:rFonts w:ascii="Arial" w:hAnsi="Arial" w:cs="Arial"/>
          <w:b/>
          <w:bCs/>
          <w:sz w:val="22"/>
          <w:szCs w:val="22"/>
        </w:rPr>
        <w:t>Westfield</w:t>
      </w:r>
      <w:proofErr w:type="spellEnd"/>
      <w:r w:rsidRPr="008C40B8">
        <w:rPr>
          <w:rFonts w:ascii="Arial" w:hAnsi="Arial" w:cs="Arial"/>
          <w:b/>
          <w:bCs/>
          <w:sz w:val="22"/>
          <w:szCs w:val="22"/>
        </w:rPr>
        <w:t xml:space="preserve"> Černý Most: </w:t>
      </w:r>
      <w:r w:rsidRPr="008C40B8">
        <w:rPr>
          <w:rFonts w:ascii="Arial" w:hAnsi="Arial" w:cs="Arial"/>
          <w:i/>
          <w:iCs/>
          <w:sz w:val="22"/>
          <w:szCs w:val="22"/>
        </w:rPr>
        <w:t xml:space="preserve">zdroj: Archiv OBERMEYER HELIKA  </w:t>
      </w:r>
    </w:p>
    <w:p w14:paraId="7C6A49A0" w14:textId="77777777" w:rsidR="00FA1390" w:rsidRDefault="00FA1390" w:rsidP="00FA1390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41F7">
        <w:rPr>
          <w:sz w:val="22"/>
          <w:szCs w:val="22"/>
        </w:rPr>
        <w:lastRenderedPageBreak/>
        <w:br/>
      </w:r>
      <w:r>
        <w:rPr>
          <w:noProof/>
          <w:sz w:val="22"/>
          <w:szCs w:val="22"/>
        </w:rPr>
        <w:drawing>
          <wp:inline distT="0" distB="0" distL="0" distR="0" wp14:anchorId="14976D59" wp14:editId="104AAA4E">
            <wp:extent cx="4899660" cy="3265552"/>
            <wp:effectExtent l="0" t="0" r="0" b="0"/>
            <wp:docPr id="17861208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78218" name="Obrázek 14403782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969" cy="328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6600B" w14:textId="77777777" w:rsidR="003E41F7" w:rsidRPr="00BF4F30" w:rsidRDefault="003E41F7" w:rsidP="003E41F7">
      <w:pPr>
        <w:rPr>
          <w:rFonts w:ascii="Arial" w:hAnsi="Arial" w:cs="Arial"/>
        </w:rPr>
      </w:pPr>
    </w:p>
    <w:p w14:paraId="08F55239" w14:textId="46600DBA" w:rsidR="00385949" w:rsidRPr="00120AA8" w:rsidRDefault="00120AA8" w:rsidP="00120AA8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b/>
          <w:bCs/>
          <w:color w:val="000000" w:themeColor="text1"/>
          <w:sz w:val="22"/>
          <w:szCs w:val="22"/>
        </w:rPr>
        <w:t>OBERMEYER v Česku a na Slovensku</w:t>
      </w:r>
    </w:p>
    <w:p w14:paraId="509ED8C8" w14:textId="06B38ABC" w:rsidR="00DA227A" w:rsidRDefault="00045A5E" w:rsidP="00D5757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</w:rPr>
        <w:t xml:space="preserve">Společnost OBERMEYER HELIKA a.s. 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v České republice 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patří mezi největší projekční a stavebně-poradenské kanceláře.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5088" w:rsidRPr="00120AA8">
        <w:rPr>
          <w:rFonts w:ascii="Arial" w:hAnsi="Arial" w:cs="Arial"/>
          <w:color w:val="000000" w:themeColor="text1"/>
          <w:sz w:val="22"/>
          <w:szCs w:val="22"/>
        </w:rPr>
        <w:t xml:space="preserve">Poskytuje komplexní služby v oblasti projektování, konstrukcí pozemních a dopravních staveb, projektového managementu a odborného technického poradenství.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Disponuje jedním z největších týmů statiků v ČR včetně specialistů na mostní konstrukce. </w:t>
      </w:r>
      <w:r w:rsidR="00DA5088" w:rsidRPr="00120AA8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českém i slovenském </w:t>
      </w:r>
      <w:r w:rsidR="00DA5088" w:rsidRPr="00120AA8">
        <w:rPr>
          <w:rFonts w:ascii="Arial" w:hAnsi="Arial" w:cs="Arial"/>
          <w:color w:val="000000" w:themeColor="text1"/>
          <w:sz w:val="22"/>
          <w:szCs w:val="22"/>
        </w:rPr>
        <w:t>trhu je firma jedním z lídrů projektování ve 3D a modelování staveb systémem BIM.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Mezi její nejvýznamnější reference se řadí 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např.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Pavilon péče o rodinu Nemocnice Pelhřimov, rekonstrukce Polikliniky v Lanškrouně, dětské oddělení Fakultní nemocnice Motol</w:t>
      </w:r>
      <w:r w:rsidR="007855DB"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 přístavba Svařovny K1K v</w:t>
      </w:r>
      <w:r w:rsidR="007855DB">
        <w:rPr>
          <w:rFonts w:ascii="Arial" w:hAnsi="Arial" w:cs="Arial"/>
          <w:color w:val="000000" w:themeColor="text1"/>
          <w:sz w:val="22"/>
          <w:szCs w:val="22"/>
        </w:rPr>
        <w:t> </w:t>
      </w:r>
      <w:proofErr w:type="spellStart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Kvasinách</w:t>
      </w:r>
      <w:proofErr w:type="spellEnd"/>
      <w:r w:rsidR="007855DB">
        <w:rPr>
          <w:rFonts w:ascii="Arial" w:hAnsi="Arial" w:cs="Arial"/>
          <w:color w:val="000000" w:themeColor="text1"/>
          <w:sz w:val="22"/>
          <w:szCs w:val="22"/>
        </w:rPr>
        <w:t xml:space="preserve">. V portfoliu nechybí ani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rezidenční projekty jak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>ými jsou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 Kolbenova Park – objekt C v Praze 9 Vysočanech a </w:t>
      </w:r>
      <w:proofErr w:type="spellStart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Semerínka</w:t>
      </w:r>
      <w:proofErr w:type="spellEnd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 v Praze 5 Radlicích, </w:t>
      </w:r>
      <w:r w:rsidR="007855DB">
        <w:rPr>
          <w:rFonts w:ascii="Arial" w:hAnsi="Arial" w:cs="Arial"/>
          <w:color w:val="000000" w:themeColor="text1"/>
          <w:sz w:val="22"/>
          <w:szCs w:val="22"/>
        </w:rPr>
        <w:t xml:space="preserve">dále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obchodní centra </w:t>
      </w:r>
      <w:proofErr w:type="spellStart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Quadrio</w:t>
      </w:r>
      <w:proofErr w:type="spellEnd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, Černý Most a Chodov</w:t>
      </w:r>
      <w:r w:rsidR="007855DB">
        <w:rPr>
          <w:rFonts w:ascii="Arial" w:hAnsi="Arial" w:cs="Arial"/>
          <w:color w:val="000000" w:themeColor="text1"/>
          <w:sz w:val="22"/>
          <w:szCs w:val="22"/>
        </w:rPr>
        <w:t xml:space="preserve">, stejně tak </w:t>
      </w:r>
      <w:r w:rsidR="00123595">
        <w:rPr>
          <w:rFonts w:ascii="Arial" w:hAnsi="Arial" w:cs="Arial"/>
          <w:color w:val="000000" w:themeColor="text1"/>
          <w:sz w:val="22"/>
          <w:szCs w:val="22"/>
        </w:rPr>
        <w:t>Základní škola Roztoky, novostavba divadla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 v Plzni </w:t>
      </w:r>
      <w:r w:rsidR="007855DB">
        <w:rPr>
          <w:rFonts w:ascii="Arial" w:hAnsi="Arial" w:cs="Arial"/>
          <w:color w:val="000000" w:themeColor="text1"/>
          <w:sz w:val="22"/>
          <w:szCs w:val="22"/>
        </w:rPr>
        <w:t>nebo pražská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 O2 Arena. </w:t>
      </w:r>
    </w:p>
    <w:p w14:paraId="1299CE5E" w14:textId="77777777" w:rsidR="00DA227A" w:rsidRDefault="00DA227A" w:rsidP="00D5757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BCE7B1" w14:textId="6388D7A2" w:rsidR="00D57573" w:rsidRPr="00120AA8" w:rsidRDefault="00045A5E" w:rsidP="00D5757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</w:rPr>
        <w:t>Od roku 2004 působí i na Slovensku, kde otevřela pobočku OBERMEYER HELIKA s.r.o. v Bratislavě.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Během dvaceti let si na Slovensku vybudovala silnou pozici a dnes patří mezi nejstabilnější</w:t>
      </w:r>
      <w:r w:rsidR="00D57573" w:rsidRPr="00120AA8">
        <w:rPr>
          <w:rFonts w:ascii="Arial" w:hAnsi="Arial" w:cs="Arial"/>
          <w:color w:val="000000" w:themeColor="text1"/>
          <w:sz w:val="22"/>
          <w:szCs w:val="22"/>
        </w:rPr>
        <w:t xml:space="preserve"> projekční a poradenské kanceláře 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v oboru.</w:t>
      </w:r>
      <w:r w:rsidR="00D57573" w:rsidRPr="00120A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0AA8">
        <w:rPr>
          <w:rFonts w:ascii="Arial" w:hAnsi="Arial" w:cs="Arial"/>
          <w:color w:val="000000" w:themeColor="text1"/>
          <w:sz w:val="22"/>
          <w:szCs w:val="22"/>
        </w:rPr>
        <w:t>Její</w:t>
      </w:r>
      <w:r w:rsidR="008276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 xml:space="preserve">první velkou zakázkou byla výstavba obchodního centra Bory </w:t>
      </w:r>
      <w:proofErr w:type="spellStart"/>
      <w:r w:rsidR="00120AA8" w:rsidRPr="00120AA8">
        <w:rPr>
          <w:rFonts w:ascii="Arial" w:hAnsi="Arial" w:cs="Arial"/>
          <w:color w:val="000000" w:themeColor="text1"/>
          <w:sz w:val="22"/>
          <w:szCs w:val="22"/>
        </w:rPr>
        <w:t>Mall</w:t>
      </w:r>
      <w:proofErr w:type="spellEnd"/>
      <w:r w:rsidR="00120AA8">
        <w:rPr>
          <w:rFonts w:ascii="Arial" w:hAnsi="Arial" w:cs="Arial"/>
          <w:color w:val="000000" w:themeColor="text1"/>
          <w:sz w:val="22"/>
          <w:szCs w:val="22"/>
        </w:rPr>
        <w:t>, a</w:t>
      </w:r>
      <w:r w:rsidR="00D57573" w:rsidRPr="00120AA8">
        <w:rPr>
          <w:rFonts w:ascii="Arial" w:hAnsi="Arial" w:cs="Arial"/>
          <w:color w:val="000000" w:themeColor="text1"/>
          <w:sz w:val="22"/>
          <w:szCs w:val="22"/>
        </w:rPr>
        <w:t xml:space="preserve">ktuálně se podílí na řadě významných projektů, např. na výstavbě nové městské čtvrti </w:t>
      </w:r>
      <w:proofErr w:type="spellStart"/>
      <w:r w:rsidR="00D57573" w:rsidRPr="00120AA8">
        <w:rPr>
          <w:rFonts w:ascii="Arial" w:hAnsi="Arial" w:cs="Arial"/>
          <w:color w:val="000000" w:themeColor="text1"/>
          <w:sz w:val="22"/>
          <w:szCs w:val="22"/>
        </w:rPr>
        <w:t>Vydrica</w:t>
      </w:r>
      <w:proofErr w:type="spellEnd"/>
      <w:r w:rsidR="00D57573" w:rsidRPr="00120AA8">
        <w:rPr>
          <w:rFonts w:ascii="Arial" w:hAnsi="Arial" w:cs="Arial"/>
          <w:color w:val="000000" w:themeColor="text1"/>
          <w:sz w:val="22"/>
          <w:szCs w:val="22"/>
        </w:rPr>
        <w:t xml:space="preserve"> v Bratislavě nebo na rekonstrukci a rozšíření Fakultní nemocnice v Banské Bystrici.</w:t>
      </w:r>
    </w:p>
    <w:p w14:paraId="31363258" w14:textId="77777777" w:rsidR="00120AA8" w:rsidRPr="00120AA8" w:rsidRDefault="00120AA8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2DE6DF16" w14:textId="2EE1C032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  <w:u w:val="single"/>
        </w:rPr>
        <w:t>Kontaktní údaje: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0D091787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b/>
          <w:bCs/>
          <w:color w:val="000000" w:themeColor="text1"/>
          <w:sz w:val="22"/>
          <w:szCs w:val="22"/>
        </w:rPr>
        <w:t>Crest Communications a.s. 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0D842ED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</w:rPr>
        <w:lastRenderedPageBreak/>
        <w:t>Radka L. Kerschbaumová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ab/>
        <w:t> </w:t>
      </w:r>
    </w:p>
    <w:p w14:paraId="738C505E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20AA8">
        <w:rPr>
          <w:rFonts w:ascii="Arial" w:hAnsi="Arial" w:cs="Arial"/>
          <w:color w:val="000000" w:themeColor="text1"/>
          <w:sz w:val="22"/>
          <w:szCs w:val="22"/>
        </w:rPr>
        <w:t>Account</w:t>
      </w:r>
      <w:proofErr w:type="spellEnd"/>
      <w:r w:rsidRPr="00120AA8">
        <w:rPr>
          <w:rFonts w:ascii="Arial" w:hAnsi="Arial" w:cs="Arial"/>
          <w:color w:val="000000" w:themeColor="text1"/>
          <w:sz w:val="22"/>
          <w:szCs w:val="22"/>
        </w:rPr>
        <w:t xml:space="preserve"> Manager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ab/>
      </w:r>
      <w:r w:rsidRPr="00120AA8">
        <w:rPr>
          <w:rFonts w:ascii="Arial" w:hAnsi="Arial" w:cs="Arial"/>
          <w:color w:val="000000" w:themeColor="text1"/>
          <w:sz w:val="22"/>
          <w:szCs w:val="22"/>
        </w:rPr>
        <w:tab/>
      </w:r>
      <w:r w:rsidRPr="00120AA8">
        <w:rPr>
          <w:rFonts w:ascii="Arial" w:hAnsi="Arial" w:cs="Arial"/>
          <w:color w:val="000000" w:themeColor="text1"/>
          <w:sz w:val="22"/>
          <w:szCs w:val="22"/>
        </w:rPr>
        <w:tab/>
      </w:r>
      <w:r w:rsidRPr="00120AA8">
        <w:rPr>
          <w:rFonts w:ascii="Arial" w:hAnsi="Arial" w:cs="Arial"/>
          <w:color w:val="000000" w:themeColor="text1"/>
          <w:sz w:val="22"/>
          <w:szCs w:val="22"/>
        </w:rPr>
        <w:tab/>
        <w:t> </w:t>
      </w:r>
    </w:p>
    <w:p w14:paraId="68F410EB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</w:rPr>
        <w:t>mobil: 733 185 662 </w:t>
      </w:r>
    </w:p>
    <w:p w14:paraId="763A016D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  <w:u w:val="single"/>
        </w:rPr>
        <w:t>radka.kerschbaumova@crestcom.cz</w:t>
      </w:r>
      <w:r w:rsidRPr="00120AA8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A55AEAE" w14:textId="77777777" w:rsidR="00B47657" w:rsidRPr="00120AA8" w:rsidRDefault="00B47657" w:rsidP="00B4765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2" w:tgtFrame="_blank" w:history="1">
        <w:r w:rsidRPr="00120AA8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www.crestcom.cz</w:t>
        </w:r>
      </w:hyperlink>
      <w:r w:rsidRPr="00120AA8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2A273FF9" w14:textId="6E69599F" w:rsidR="00696405" w:rsidRPr="00120AA8" w:rsidRDefault="00B47657" w:rsidP="00B1059B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0AA8">
        <w:rPr>
          <w:rFonts w:ascii="Arial" w:hAnsi="Arial" w:cs="Arial"/>
          <w:color w:val="000000" w:themeColor="text1"/>
          <w:sz w:val="22"/>
          <w:szCs w:val="22"/>
        </w:rPr>
        <w:t> </w:t>
      </w:r>
    </w:p>
    <w:sectPr w:rsidR="00696405" w:rsidRPr="0012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4105E"/>
    <w:multiLevelType w:val="hybridMultilevel"/>
    <w:tmpl w:val="46B4E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8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57"/>
    <w:rsid w:val="0000334E"/>
    <w:rsid w:val="00006A99"/>
    <w:rsid w:val="000249E2"/>
    <w:rsid w:val="000349F4"/>
    <w:rsid w:val="00045A5E"/>
    <w:rsid w:val="00086EA2"/>
    <w:rsid w:val="000C4756"/>
    <w:rsid w:val="000D5196"/>
    <w:rsid w:val="000E3484"/>
    <w:rsid w:val="000F0012"/>
    <w:rsid w:val="00101152"/>
    <w:rsid w:val="00107BBA"/>
    <w:rsid w:val="0011571C"/>
    <w:rsid w:val="00120AA8"/>
    <w:rsid w:val="00123595"/>
    <w:rsid w:val="001470FB"/>
    <w:rsid w:val="00180D0D"/>
    <w:rsid w:val="001906AA"/>
    <w:rsid w:val="00193272"/>
    <w:rsid w:val="001B0697"/>
    <w:rsid w:val="001B225D"/>
    <w:rsid w:val="001C45E3"/>
    <w:rsid w:val="001F370F"/>
    <w:rsid w:val="00215441"/>
    <w:rsid w:val="002158B4"/>
    <w:rsid w:val="00232D25"/>
    <w:rsid w:val="00243D99"/>
    <w:rsid w:val="00244BF6"/>
    <w:rsid w:val="0024769D"/>
    <w:rsid w:val="0028054B"/>
    <w:rsid w:val="00281085"/>
    <w:rsid w:val="002E499C"/>
    <w:rsid w:val="002E54EA"/>
    <w:rsid w:val="00365604"/>
    <w:rsid w:val="00385949"/>
    <w:rsid w:val="003B53F5"/>
    <w:rsid w:val="003C0B19"/>
    <w:rsid w:val="003C14FD"/>
    <w:rsid w:val="003E10D2"/>
    <w:rsid w:val="003E41F7"/>
    <w:rsid w:val="003F7E75"/>
    <w:rsid w:val="00423734"/>
    <w:rsid w:val="004251EC"/>
    <w:rsid w:val="004506F2"/>
    <w:rsid w:val="00450AFC"/>
    <w:rsid w:val="00465E1D"/>
    <w:rsid w:val="00466FC7"/>
    <w:rsid w:val="00477069"/>
    <w:rsid w:val="004C0721"/>
    <w:rsid w:val="00504231"/>
    <w:rsid w:val="0052474B"/>
    <w:rsid w:val="005429CF"/>
    <w:rsid w:val="0055117D"/>
    <w:rsid w:val="00551373"/>
    <w:rsid w:val="0055443A"/>
    <w:rsid w:val="00555065"/>
    <w:rsid w:val="0056285B"/>
    <w:rsid w:val="00563256"/>
    <w:rsid w:val="00572DE4"/>
    <w:rsid w:val="005A5FC0"/>
    <w:rsid w:val="005B4EAB"/>
    <w:rsid w:val="00614AAC"/>
    <w:rsid w:val="00615A0D"/>
    <w:rsid w:val="00615B6C"/>
    <w:rsid w:val="00656B39"/>
    <w:rsid w:val="0066012A"/>
    <w:rsid w:val="00676C20"/>
    <w:rsid w:val="006806E5"/>
    <w:rsid w:val="00690C0B"/>
    <w:rsid w:val="00696405"/>
    <w:rsid w:val="006A623B"/>
    <w:rsid w:val="006C117C"/>
    <w:rsid w:val="006D233E"/>
    <w:rsid w:val="006D3965"/>
    <w:rsid w:val="006F7176"/>
    <w:rsid w:val="006F7DA7"/>
    <w:rsid w:val="00712A78"/>
    <w:rsid w:val="00717DF0"/>
    <w:rsid w:val="00725D7B"/>
    <w:rsid w:val="00731567"/>
    <w:rsid w:val="007550EB"/>
    <w:rsid w:val="007568CD"/>
    <w:rsid w:val="007855DB"/>
    <w:rsid w:val="00794D35"/>
    <w:rsid w:val="007A01D8"/>
    <w:rsid w:val="007B1C5E"/>
    <w:rsid w:val="007C6C70"/>
    <w:rsid w:val="007D0E66"/>
    <w:rsid w:val="007D709C"/>
    <w:rsid w:val="007F14E9"/>
    <w:rsid w:val="007F43D3"/>
    <w:rsid w:val="00801FB7"/>
    <w:rsid w:val="0080587D"/>
    <w:rsid w:val="00810F2E"/>
    <w:rsid w:val="0082769A"/>
    <w:rsid w:val="00830D89"/>
    <w:rsid w:val="0083481A"/>
    <w:rsid w:val="00840F37"/>
    <w:rsid w:val="008542C9"/>
    <w:rsid w:val="008559CE"/>
    <w:rsid w:val="008569EE"/>
    <w:rsid w:val="00863754"/>
    <w:rsid w:val="00863CEE"/>
    <w:rsid w:val="00867C70"/>
    <w:rsid w:val="00870C1F"/>
    <w:rsid w:val="00872924"/>
    <w:rsid w:val="0088116B"/>
    <w:rsid w:val="00892826"/>
    <w:rsid w:val="008C40B8"/>
    <w:rsid w:val="008E1BC1"/>
    <w:rsid w:val="0093420B"/>
    <w:rsid w:val="0093424F"/>
    <w:rsid w:val="009878A0"/>
    <w:rsid w:val="009962C5"/>
    <w:rsid w:val="009D138A"/>
    <w:rsid w:val="009E1579"/>
    <w:rsid w:val="009F6186"/>
    <w:rsid w:val="00A00820"/>
    <w:rsid w:val="00A06F3C"/>
    <w:rsid w:val="00A129C1"/>
    <w:rsid w:val="00A36D29"/>
    <w:rsid w:val="00A3701C"/>
    <w:rsid w:val="00A84910"/>
    <w:rsid w:val="00A92942"/>
    <w:rsid w:val="00A9354D"/>
    <w:rsid w:val="00AB0C29"/>
    <w:rsid w:val="00AD6C29"/>
    <w:rsid w:val="00AE7B1D"/>
    <w:rsid w:val="00AF6197"/>
    <w:rsid w:val="00B01C45"/>
    <w:rsid w:val="00B1059B"/>
    <w:rsid w:val="00B16E24"/>
    <w:rsid w:val="00B4213D"/>
    <w:rsid w:val="00B422C9"/>
    <w:rsid w:val="00B47657"/>
    <w:rsid w:val="00B568BE"/>
    <w:rsid w:val="00BA72C5"/>
    <w:rsid w:val="00BB5DFF"/>
    <w:rsid w:val="00BC7261"/>
    <w:rsid w:val="00BD067D"/>
    <w:rsid w:val="00BE3B14"/>
    <w:rsid w:val="00C138EC"/>
    <w:rsid w:val="00C17376"/>
    <w:rsid w:val="00C337EF"/>
    <w:rsid w:val="00C519CD"/>
    <w:rsid w:val="00C6132C"/>
    <w:rsid w:val="00C62886"/>
    <w:rsid w:val="00C6638A"/>
    <w:rsid w:val="00CA30D1"/>
    <w:rsid w:val="00CC5A5A"/>
    <w:rsid w:val="00CD6C94"/>
    <w:rsid w:val="00D02870"/>
    <w:rsid w:val="00D41DC3"/>
    <w:rsid w:val="00D460A9"/>
    <w:rsid w:val="00D57573"/>
    <w:rsid w:val="00D62079"/>
    <w:rsid w:val="00D73D6C"/>
    <w:rsid w:val="00D74193"/>
    <w:rsid w:val="00D90145"/>
    <w:rsid w:val="00DA227A"/>
    <w:rsid w:val="00DA5088"/>
    <w:rsid w:val="00DB1B9A"/>
    <w:rsid w:val="00DB26FF"/>
    <w:rsid w:val="00DC00A2"/>
    <w:rsid w:val="00DC62CC"/>
    <w:rsid w:val="00DD29E4"/>
    <w:rsid w:val="00E231CB"/>
    <w:rsid w:val="00E51754"/>
    <w:rsid w:val="00E74AAB"/>
    <w:rsid w:val="00E84078"/>
    <w:rsid w:val="00E84887"/>
    <w:rsid w:val="00F02D9B"/>
    <w:rsid w:val="00F4742D"/>
    <w:rsid w:val="00F57A96"/>
    <w:rsid w:val="00F91855"/>
    <w:rsid w:val="00FA1390"/>
    <w:rsid w:val="00FF4366"/>
    <w:rsid w:val="0D616632"/>
    <w:rsid w:val="1011C705"/>
    <w:rsid w:val="11DC93CE"/>
    <w:rsid w:val="18B459CC"/>
    <w:rsid w:val="1AFDC270"/>
    <w:rsid w:val="22B32021"/>
    <w:rsid w:val="308DA7E6"/>
    <w:rsid w:val="38C7EB17"/>
    <w:rsid w:val="3D58729B"/>
    <w:rsid w:val="3E68A46E"/>
    <w:rsid w:val="4E6A6E2B"/>
    <w:rsid w:val="5509ED88"/>
    <w:rsid w:val="5CA20958"/>
    <w:rsid w:val="5EA0147A"/>
    <w:rsid w:val="6D553D62"/>
    <w:rsid w:val="6F809B9C"/>
    <w:rsid w:val="70A9772D"/>
    <w:rsid w:val="716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AB06"/>
  <w15:chartTrackingRefBased/>
  <w15:docId w15:val="{74984BE2-01CC-42DF-BF03-A71B0357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657"/>
  </w:style>
  <w:style w:type="paragraph" w:styleId="Nadpis1">
    <w:name w:val="heading 1"/>
    <w:basedOn w:val="Normln"/>
    <w:next w:val="Normln"/>
    <w:link w:val="Nadpis1Char"/>
    <w:uiPriority w:val="9"/>
    <w:qFormat/>
    <w:rsid w:val="00B4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7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7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7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7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7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7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7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7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7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76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76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76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76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76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76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7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76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7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76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76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76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7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76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765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47657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4769D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E84078"/>
  </w:style>
  <w:style w:type="character" w:styleId="Odkaznakoment">
    <w:name w:val="annotation reference"/>
    <w:basedOn w:val="Standardnpsmoodstavce"/>
    <w:uiPriority w:val="99"/>
    <w:semiHidden/>
    <w:unhideWhenUsed/>
    <w:rsid w:val="00E840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40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40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78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550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6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6AA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519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F6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7042813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1319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7246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26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63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82623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012484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95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2606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3717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12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15517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247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7082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6521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1" w:color="DD0A2F"/>
            <w:right w:val="none" w:sz="0" w:space="0" w:color="auto"/>
          </w:divBdr>
          <w:divsChild>
            <w:div w:id="1378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4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79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10688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47556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5985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9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52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33048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108240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7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restcom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ca08ab8dbd1648e41a1cdcc1f137be96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2e31e47f63f57f3d706ecbe99ec0c0b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D1898-D6BD-4E32-B649-F1F22677F673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E554C103-5029-4E9F-8117-05F89E34D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9987C-E362-463F-9F60-8B477FB9A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92AB8-5658-451E-A6AA-B54FFDF4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Langrová Kerschbaumová</dc:creator>
  <cp:keywords/>
  <dc:description/>
  <cp:lastModifiedBy>Gabriela Hampejsová</cp:lastModifiedBy>
  <cp:revision>17</cp:revision>
  <dcterms:created xsi:type="dcterms:W3CDTF">2025-11-13T11:44:00Z</dcterms:created>
  <dcterms:modified xsi:type="dcterms:W3CDTF">2025-11-13T12:00:00Z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